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jc w:val="left"/>
        <w:rPr>
          <w:rFonts w:hint="eastAsia" w:ascii="Times New Roman" w:hAnsi="Times New Roman" w:eastAsia="黑体"/>
          <w:snapToGrid w:val="0"/>
          <w:sz w:val="32"/>
          <w:szCs w:val="32"/>
        </w:rPr>
      </w:pPr>
      <w:r>
        <w:rPr>
          <w:rFonts w:hint="eastAsia" w:ascii="Times New Roman" w:hAnsi="Times New Roman" w:eastAsia="黑体"/>
          <w:snapToGrid w:val="0"/>
          <w:sz w:val="32"/>
          <w:szCs w:val="32"/>
        </w:rPr>
        <w:t>附件</w:t>
      </w:r>
      <w:r>
        <w:rPr>
          <w:rFonts w:ascii="Times New Roman" w:hAnsi="Times New Roman" w:eastAsia="黑体"/>
          <w:snapToGrid w:val="0"/>
          <w:sz w:val="32"/>
          <w:szCs w:val="32"/>
        </w:rPr>
        <w:t>5</w:t>
      </w:r>
    </w:p>
    <w:p>
      <w:pPr>
        <w:spacing w:line="520" w:lineRule="exact"/>
        <w:jc w:val="center"/>
        <w:rPr>
          <w:rFonts w:hint="default" w:ascii="Times New Roman" w:hAnsi="Times New Roman" w:eastAsia="方正小标宋简体" w:cs="Times New Roman"/>
          <w:snapToGrid w:val="0"/>
          <w:sz w:val="44"/>
          <w:szCs w:val="44"/>
        </w:rPr>
      </w:pPr>
      <w:r>
        <w:rPr>
          <w:rFonts w:hint="default" w:ascii="Times New Roman" w:hAnsi="Times New Roman" w:eastAsia="方正小标宋简体" w:cs="Times New Roman"/>
          <w:snapToGrid w:val="0"/>
          <w:sz w:val="44"/>
          <w:szCs w:val="44"/>
        </w:rPr>
        <w:t>四川省建筑施工企业“安管人员”和“特种作业人员”考试</w:t>
      </w:r>
    </w:p>
    <w:p>
      <w:pPr>
        <w:spacing w:line="520" w:lineRule="exact"/>
        <w:jc w:val="center"/>
        <w:rPr>
          <w:rFonts w:hint="default" w:ascii="Times New Roman" w:hAnsi="Times New Roman" w:eastAsia="方正小标宋简体" w:cs="Times New Roman"/>
          <w:snapToGrid w:val="0"/>
          <w:sz w:val="44"/>
          <w:szCs w:val="44"/>
        </w:rPr>
      </w:pPr>
      <w:r>
        <w:rPr>
          <w:rFonts w:hint="default" w:ascii="Times New Roman" w:hAnsi="Times New Roman" w:eastAsia="方正小标宋简体" w:cs="Times New Roman"/>
          <w:snapToGrid w:val="0"/>
          <w:sz w:val="44"/>
          <w:szCs w:val="44"/>
        </w:rPr>
        <w:t>报考资格核查单位信息表</w:t>
      </w:r>
    </w:p>
    <w:tbl>
      <w:tblPr>
        <w:tblStyle w:val="4"/>
        <w:tblW w:w="15202" w:type="dxa"/>
        <w:tblInd w:w="-5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1136"/>
        <w:gridCol w:w="5083"/>
        <w:gridCol w:w="6699"/>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blHeader/>
        </w:trPr>
        <w:tc>
          <w:tcPr>
            <w:tcW w:w="697" w:type="dxa"/>
            <w:noWrap w:val="0"/>
            <w:vAlign w:val="center"/>
          </w:tcPr>
          <w:p>
            <w:pPr>
              <w:widowControl/>
              <w:adjustRightInd w:val="0"/>
              <w:snapToGrid w:val="0"/>
              <w:spacing w:line="260" w:lineRule="exact"/>
              <w:jc w:val="center"/>
              <w:textAlignment w:val="center"/>
              <w:rPr>
                <w:rFonts w:ascii="仿宋" w:hAnsi="仿宋" w:eastAsia="仿宋" w:cs="仿宋"/>
                <w:b/>
                <w:bCs/>
                <w:color w:val="000000"/>
                <w:kern w:val="0"/>
                <w:sz w:val="22"/>
                <w:lang w:bidi="ar"/>
              </w:rPr>
            </w:pPr>
            <w:r>
              <w:rPr>
                <w:rFonts w:ascii="仿宋" w:hAnsi="仿宋" w:eastAsia="仿宋" w:cs="仿宋"/>
                <w:b/>
                <w:bCs/>
                <w:color w:val="000000"/>
                <w:kern w:val="0"/>
                <w:sz w:val="22"/>
                <w:lang w:bidi="ar"/>
              </w:rPr>
              <w:t>序号</w:t>
            </w:r>
          </w:p>
        </w:tc>
        <w:tc>
          <w:tcPr>
            <w:tcW w:w="1136" w:type="dxa"/>
            <w:noWrap w:val="0"/>
            <w:vAlign w:val="center"/>
          </w:tcPr>
          <w:p>
            <w:pPr>
              <w:widowControl/>
              <w:adjustRightInd w:val="0"/>
              <w:snapToGrid w:val="0"/>
              <w:spacing w:line="260" w:lineRule="exact"/>
              <w:jc w:val="center"/>
              <w:textAlignment w:val="center"/>
              <w:rPr>
                <w:rFonts w:ascii="仿宋" w:hAnsi="仿宋" w:eastAsia="仿宋" w:cs="仿宋"/>
                <w:b/>
                <w:bCs/>
                <w:color w:val="000000"/>
                <w:kern w:val="0"/>
                <w:sz w:val="22"/>
                <w:lang w:bidi="ar"/>
              </w:rPr>
            </w:pPr>
            <w:r>
              <w:rPr>
                <w:rFonts w:ascii="仿宋" w:hAnsi="仿宋" w:eastAsia="仿宋" w:cs="仿宋"/>
                <w:b/>
                <w:bCs/>
                <w:color w:val="000000"/>
                <w:kern w:val="0"/>
                <w:sz w:val="22"/>
                <w:lang w:bidi="ar"/>
              </w:rPr>
              <w:t>考区</w:t>
            </w:r>
          </w:p>
        </w:tc>
        <w:tc>
          <w:tcPr>
            <w:tcW w:w="5083" w:type="dxa"/>
            <w:noWrap w:val="0"/>
            <w:vAlign w:val="center"/>
          </w:tcPr>
          <w:p>
            <w:pPr>
              <w:widowControl/>
              <w:adjustRightInd w:val="0"/>
              <w:snapToGrid w:val="0"/>
              <w:spacing w:line="260" w:lineRule="exact"/>
              <w:jc w:val="center"/>
              <w:textAlignment w:val="center"/>
              <w:rPr>
                <w:rFonts w:ascii="仿宋" w:hAnsi="仿宋" w:eastAsia="仿宋" w:cs="仿宋"/>
                <w:b/>
                <w:bCs/>
                <w:color w:val="000000"/>
                <w:kern w:val="0"/>
                <w:sz w:val="22"/>
                <w:lang w:bidi="ar"/>
              </w:rPr>
            </w:pPr>
            <w:r>
              <w:rPr>
                <w:rFonts w:ascii="仿宋" w:hAnsi="仿宋" w:eastAsia="仿宋" w:cs="仿宋"/>
                <w:b/>
                <w:bCs/>
                <w:color w:val="000000"/>
                <w:kern w:val="0"/>
                <w:sz w:val="22"/>
                <w:lang w:bidi="ar"/>
              </w:rPr>
              <w:t>单位名称</w:t>
            </w:r>
          </w:p>
        </w:tc>
        <w:tc>
          <w:tcPr>
            <w:tcW w:w="6699" w:type="dxa"/>
            <w:noWrap w:val="0"/>
            <w:vAlign w:val="center"/>
          </w:tcPr>
          <w:p>
            <w:pPr>
              <w:widowControl/>
              <w:adjustRightInd w:val="0"/>
              <w:snapToGrid w:val="0"/>
              <w:spacing w:line="260" w:lineRule="exact"/>
              <w:jc w:val="center"/>
              <w:textAlignment w:val="center"/>
              <w:rPr>
                <w:rFonts w:ascii="仿宋" w:hAnsi="仿宋" w:eastAsia="仿宋" w:cs="仿宋"/>
                <w:b/>
                <w:bCs/>
                <w:color w:val="000000"/>
                <w:kern w:val="0"/>
                <w:sz w:val="22"/>
                <w:lang w:bidi="ar"/>
              </w:rPr>
            </w:pPr>
            <w:r>
              <w:rPr>
                <w:rFonts w:ascii="仿宋" w:hAnsi="仿宋" w:eastAsia="仿宋" w:cs="仿宋"/>
                <w:b/>
                <w:bCs/>
                <w:color w:val="000000"/>
                <w:kern w:val="0"/>
                <w:sz w:val="22"/>
                <w:lang w:bidi="ar"/>
              </w:rPr>
              <w:t>单位地址</w:t>
            </w:r>
          </w:p>
        </w:tc>
        <w:tc>
          <w:tcPr>
            <w:tcW w:w="1587" w:type="dxa"/>
            <w:noWrap w:val="0"/>
            <w:vAlign w:val="center"/>
          </w:tcPr>
          <w:p>
            <w:pPr>
              <w:widowControl/>
              <w:adjustRightInd w:val="0"/>
              <w:snapToGrid w:val="0"/>
              <w:spacing w:line="260" w:lineRule="exact"/>
              <w:jc w:val="center"/>
              <w:textAlignment w:val="center"/>
              <w:rPr>
                <w:rFonts w:ascii="仿宋" w:hAnsi="仿宋" w:eastAsia="仿宋" w:cs="仿宋"/>
                <w:b/>
                <w:bCs/>
                <w:color w:val="000000"/>
                <w:kern w:val="0"/>
                <w:sz w:val="22"/>
                <w:lang w:bidi="ar"/>
              </w:rPr>
            </w:pPr>
            <w:r>
              <w:rPr>
                <w:rFonts w:ascii="仿宋" w:hAnsi="仿宋" w:eastAsia="仿宋" w:cs="仿宋"/>
                <w:b/>
                <w:bCs/>
                <w:color w:val="000000"/>
                <w:kern w:val="0"/>
                <w:sz w:val="22"/>
                <w:lang w:bidi="ar"/>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97" w:type="dxa"/>
            <w:noWrap w:val="0"/>
            <w:vAlign w:val="center"/>
          </w:tcPr>
          <w:p>
            <w:pPr>
              <w:widowControl/>
              <w:spacing w:line="260" w:lineRule="exact"/>
              <w:jc w:val="center"/>
              <w:textAlignment w:val="center"/>
              <w:rPr>
                <w:rFonts w:hint="eastAsia" w:ascii="Times New Roman" w:hAnsi="Times New Roman" w:eastAsia="仿宋"/>
                <w:snapToGrid w:val="0"/>
                <w:color w:val="auto"/>
                <w:kern w:val="0"/>
                <w:sz w:val="22"/>
                <w:lang w:bidi="ar"/>
              </w:rPr>
            </w:pPr>
            <w:r>
              <w:rPr>
                <w:rFonts w:hint="eastAsia" w:ascii="Times New Roman" w:hAnsi="Times New Roman" w:eastAsia="仿宋"/>
                <w:snapToGrid w:val="0"/>
                <w:color w:val="000000"/>
                <w:kern w:val="0"/>
                <w:sz w:val="22"/>
                <w:lang w:bidi="ar"/>
              </w:rPr>
              <w:t>1</w:t>
            </w:r>
          </w:p>
        </w:tc>
        <w:tc>
          <w:tcPr>
            <w:tcW w:w="1136" w:type="dxa"/>
            <w:noWrap w:val="0"/>
            <w:vAlign w:val="center"/>
          </w:tcPr>
          <w:p>
            <w:pPr>
              <w:widowControl/>
              <w:spacing w:line="260" w:lineRule="exact"/>
              <w:jc w:val="center"/>
              <w:textAlignment w:val="center"/>
              <w:rPr>
                <w:rFonts w:hint="eastAsia" w:ascii="Times New Roman" w:hAnsi="Times New Roman" w:eastAsia="仿宋"/>
                <w:snapToGrid w:val="0"/>
                <w:color w:val="auto"/>
                <w:kern w:val="0"/>
                <w:sz w:val="22"/>
                <w:lang w:bidi="ar"/>
              </w:rPr>
            </w:pPr>
            <w:r>
              <w:rPr>
                <w:rFonts w:hint="eastAsia" w:ascii="Times New Roman" w:hAnsi="Times New Roman" w:eastAsia="仿宋"/>
                <w:snapToGrid w:val="0"/>
                <w:color w:val="000000"/>
                <w:kern w:val="0"/>
                <w:sz w:val="22"/>
                <w:lang w:bidi="ar"/>
              </w:rPr>
              <w:t>成都市</w:t>
            </w:r>
          </w:p>
        </w:tc>
        <w:tc>
          <w:tcPr>
            <w:tcW w:w="5083" w:type="dxa"/>
            <w:noWrap w:val="0"/>
            <w:vAlign w:val="center"/>
          </w:tcPr>
          <w:p>
            <w:pPr>
              <w:widowControl/>
              <w:spacing w:line="260" w:lineRule="exact"/>
              <w:jc w:val="center"/>
              <w:textAlignment w:val="center"/>
              <w:rPr>
                <w:rFonts w:ascii="Times New Roman" w:hAnsi="Times New Roman" w:eastAsia="仿宋"/>
                <w:snapToGrid w:val="0"/>
                <w:color w:val="auto"/>
                <w:kern w:val="0"/>
                <w:sz w:val="22"/>
                <w:lang w:bidi="ar"/>
              </w:rPr>
            </w:pPr>
            <w:r>
              <w:rPr>
                <w:rFonts w:ascii="Times New Roman" w:hAnsi="Times New Roman" w:eastAsia="仿宋"/>
                <w:snapToGrid w:val="0"/>
                <w:color w:val="000000"/>
                <w:kern w:val="0"/>
                <w:sz w:val="22"/>
                <w:lang w:bidi="ar"/>
              </w:rPr>
              <w:t xml:space="preserve">  </w:t>
            </w:r>
            <w:r>
              <w:rPr>
                <w:rFonts w:hint="eastAsia" w:ascii="Times New Roman" w:hAnsi="Times New Roman" w:eastAsia="仿宋"/>
                <w:snapToGrid w:val="0"/>
                <w:color w:val="000000"/>
                <w:kern w:val="0"/>
                <w:sz w:val="22"/>
                <w:lang w:bidi="ar"/>
              </w:rPr>
              <w:t>成都市建设工程施工安全监督站</w:t>
            </w:r>
          </w:p>
        </w:tc>
        <w:tc>
          <w:tcPr>
            <w:tcW w:w="6699" w:type="dxa"/>
            <w:noWrap w:val="0"/>
            <w:vAlign w:val="center"/>
          </w:tcPr>
          <w:p>
            <w:pPr>
              <w:widowControl/>
              <w:spacing w:line="260" w:lineRule="exact"/>
              <w:jc w:val="center"/>
              <w:textAlignment w:val="center"/>
              <w:rPr>
                <w:rFonts w:ascii="Times New Roman" w:hAnsi="Times New Roman" w:eastAsia="仿宋"/>
                <w:snapToGrid w:val="0"/>
                <w:color w:val="auto"/>
                <w:kern w:val="0"/>
                <w:sz w:val="22"/>
                <w:lang w:bidi="ar"/>
              </w:rPr>
            </w:pPr>
            <w:r>
              <w:rPr>
                <w:rFonts w:hint="eastAsia" w:ascii="Times New Roman" w:hAnsi="Times New Roman" w:eastAsia="仿宋"/>
                <w:snapToGrid w:val="0"/>
                <w:color w:val="000000"/>
                <w:kern w:val="0"/>
                <w:sz w:val="22"/>
                <w:lang w:bidi="ar"/>
              </w:rPr>
              <w:t>成都市青羊区八宝街111号424办公室</w:t>
            </w:r>
          </w:p>
        </w:tc>
        <w:tc>
          <w:tcPr>
            <w:tcW w:w="1587" w:type="dxa"/>
            <w:noWrap w:val="0"/>
            <w:vAlign w:val="center"/>
          </w:tcPr>
          <w:p>
            <w:pPr>
              <w:widowControl/>
              <w:spacing w:line="260" w:lineRule="exact"/>
              <w:jc w:val="center"/>
              <w:textAlignment w:val="center"/>
              <w:rPr>
                <w:rFonts w:ascii="Times New Roman" w:hAnsi="Times New Roman" w:eastAsia="仿宋"/>
                <w:snapToGrid w:val="0"/>
                <w:color w:val="auto"/>
                <w:kern w:val="0"/>
                <w:sz w:val="22"/>
                <w:lang w:bidi="ar"/>
              </w:rPr>
            </w:pPr>
            <w:r>
              <w:rPr>
                <w:rFonts w:hint="eastAsia" w:ascii="Times New Roman" w:hAnsi="Times New Roman" w:eastAsia="仿宋"/>
                <w:snapToGrid w:val="0"/>
                <w:color w:val="000000"/>
                <w:kern w:val="0"/>
                <w:sz w:val="22"/>
                <w:lang w:bidi="ar"/>
              </w:rPr>
              <w:t>028-86697998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97" w:type="dxa"/>
            <w:noWrap w:val="0"/>
            <w:vAlign w:val="center"/>
          </w:tcPr>
          <w:p>
            <w:pPr>
              <w:widowControl/>
              <w:spacing w:line="260" w:lineRule="exact"/>
              <w:jc w:val="center"/>
              <w:textAlignment w:val="center"/>
              <w:rPr>
                <w:rFonts w:hint="eastAsia" w:ascii="Times New Roman" w:hAnsi="Times New Roman" w:eastAsia="仿宋"/>
                <w:snapToGrid w:val="0"/>
                <w:color w:val="000000"/>
                <w:kern w:val="0"/>
                <w:sz w:val="22"/>
                <w:lang w:eastAsia="zh-CN" w:bidi="ar"/>
              </w:rPr>
            </w:pPr>
            <w:r>
              <w:rPr>
                <w:rFonts w:hint="eastAsia" w:ascii="Times New Roman" w:hAnsi="Times New Roman" w:eastAsia="仿宋"/>
                <w:snapToGrid w:val="0"/>
                <w:color w:val="000000"/>
                <w:kern w:val="0"/>
                <w:sz w:val="22"/>
                <w:lang w:val="en-US" w:eastAsia="zh-CN" w:bidi="ar"/>
              </w:rPr>
              <w:t>2</w:t>
            </w:r>
          </w:p>
        </w:tc>
        <w:tc>
          <w:tcPr>
            <w:tcW w:w="1136"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自贡市</w:t>
            </w:r>
          </w:p>
        </w:tc>
        <w:tc>
          <w:tcPr>
            <w:tcW w:w="5083"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自贡建筑工程技术学校</w:t>
            </w:r>
          </w:p>
        </w:tc>
        <w:tc>
          <w:tcPr>
            <w:tcW w:w="6699"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自贡市沿滩新城板仓大道中段2号</w:t>
            </w:r>
          </w:p>
        </w:tc>
        <w:tc>
          <w:tcPr>
            <w:tcW w:w="1587"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0813-8288028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97" w:type="dxa"/>
            <w:noWrap w:val="0"/>
            <w:vAlign w:val="center"/>
          </w:tcPr>
          <w:p>
            <w:pPr>
              <w:widowControl/>
              <w:spacing w:line="260" w:lineRule="exact"/>
              <w:jc w:val="center"/>
              <w:textAlignment w:val="center"/>
              <w:rPr>
                <w:rFonts w:hint="eastAsia"/>
                <w:lang w:val="en-US" w:eastAsia="zh-CN"/>
              </w:rPr>
            </w:pPr>
            <w:r>
              <w:rPr>
                <w:rFonts w:hint="eastAsia"/>
                <w:lang w:val="en-US" w:eastAsia="zh-CN"/>
              </w:rPr>
              <w:t>3</w:t>
            </w:r>
          </w:p>
        </w:tc>
        <w:tc>
          <w:tcPr>
            <w:tcW w:w="1136"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攀枝花市</w:t>
            </w:r>
          </w:p>
        </w:tc>
        <w:tc>
          <w:tcPr>
            <w:tcW w:w="5083"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攀枝花市建筑业联合协会</w:t>
            </w:r>
          </w:p>
        </w:tc>
        <w:tc>
          <w:tcPr>
            <w:tcW w:w="6699" w:type="dxa"/>
            <w:noWrap w:val="0"/>
            <w:vAlign w:val="center"/>
          </w:tcPr>
          <w:p>
            <w:pPr>
              <w:widowControl/>
              <w:snapToGrid w:val="0"/>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攀枝花市东区炳草岗榕树街33号泰隆大厦东楼866</w:t>
            </w:r>
          </w:p>
        </w:tc>
        <w:tc>
          <w:tcPr>
            <w:tcW w:w="1587"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0812-2328625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97" w:type="dxa"/>
            <w:noWrap w:val="0"/>
            <w:vAlign w:val="center"/>
          </w:tcPr>
          <w:p>
            <w:pPr>
              <w:widowControl/>
              <w:spacing w:line="260" w:lineRule="exact"/>
              <w:jc w:val="center"/>
              <w:textAlignment w:val="center"/>
              <w:rPr>
                <w:rFonts w:hint="eastAsia" w:ascii="Times New Roman" w:hAnsi="Times New Roman" w:eastAsia="仿宋"/>
                <w:snapToGrid w:val="0"/>
                <w:color w:val="000000"/>
                <w:kern w:val="0"/>
                <w:sz w:val="22"/>
                <w:lang w:val="en-US" w:eastAsia="zh-CN" w:bidi="ar"/>
              </w:rPr>
            </w:pPr>
            <w:r>
              <w:rPr>
                <w:rFonts w:hint="eastAsia" w:ascii="Times New Roman" w:hAnsi="Times New Roman" w:eastAsia="仿宋"/>
                <w:snapToGrid w:val="0"/>
                <w:color w:val="000000"/>
                <w:kern w:val="0"/>
                <w:sz w:val="22"/>
                <w:lang w:val="en-US" w:eastAsia="zh-CN" w:bidi="ar"/>
              </w:rPr>
              <w:t>4</w:t>
            </w:r>
          </w:p>
        </w:tc>
        <w:tc>
          <w:tcPr>
            <w:tcW w:w="1136"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德阳市</w:t>
            </w:r>
          </w:p>
        </w:tc>
        <w:tc>
          <w:tcPr>
            <w:tcW w:w="5083"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德阳市建筑房地产业联合协会</w:t>
            </w:r>
          </w:p>
        </w:tc>
        <w:tc>
          <w:tcPr>
            <w:tcW w:w="6699"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德阳市岷江西路一段130号建筑业之家</w:t>
            </w:r>
          </w:p>
        </w:tc>
        <w:tc>
          <w:tcPr>
            <w:tcW w:w="1587"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0838-2378567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97" w:type="dxa"/>
            <w:noWrap w:val="0"/>
            <w:vAlign w:val="center"/>
          </w:tcPr>
          <w:p>
            <w:pPr>
              <w:widowControl/>
              <w:spacing w:line="260" w:lineRule="exact"/>
              <w:jc w:val="center"/>
              <w:textAlignment w:val="center"/>
              <w:rPr>
                <w:rFonts w:hint="eastAsia" w:ascii="Times New Roman" w:hAnsi="Times New Roman" w:eastAsia="仿宋"/>
                <w:snapToGrid w:val="0"/>
                <w:color w:val="000000"/>
                <w:kern w:val="0"/>
                <w:sz w:val="22"/>
                <w:lang w:val="en-US" w:eastAsia="zh-CN" w:bidi="ar"/>
              </w:rPr>
            </w:pPr>
            <w:r>
              <w:rPr>
                <w:rFonts w:hint="eastAsia" w:ascii="Times New Roman" w:hAnsi="Times New Roman" w:eastAsia="仿宋"/>
                <w:snapToGrid w:val="0"/>
                <w:color w:val="000000"/>
                <w:kern w:val="0"/>
                <w:sz w:val="22"/>
                <w:lang w:val="en-US" w:eastAsia="zh-CN" w:bidi="ar"/>
              </w:rPr>
              <w:t>5</w:t>
            </w:r>
          </w:p>
        </w:tc>
        <w:tc>
          <w:tcPr>
            <w:tcW w:w="1136"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广元市</w:t>
            </w:r>
          </w:p>
        </w:tc>
        <w:tc>
          <w:tcPr>
            <w:tcW w:w="5083"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广元市建筑业协会</w:t>
            </w:r>
          </w:p>
        </w:tc>
        <w:tc>
          <w:tcPr>
            <w:tcW w:w="6699"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广元市利州区东坝新民路11号惠泽苑4-2-2</w:t>
            </w:r>
          </w:p>
        </w:tc>
        <w:tc>
          <w:tcPr>
            <w:tcW w:w="1587"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0839-3263171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97" w:type="dxa"/>
            <w:noWrap w:val="0"/>
            <w:vAlign w:val="center"/>
          </w:tcPr>
          <w:p>
            <w:pPr>
              <w:widowControl/>
              <w:spacing w:line="260" w:lineRule="exact"/>
              <w:jc w:val="center"/>
              <w:textAlignment w:val="center"/>
              <w:rPr>
                <w:rFonts w:hint="eastAsia" w:ascii="Times New Roman" w:hAnsi="Times New Roman" w:eastAsia="仿宋"/>
                <w:snapToGrid w:val="0"/>
                <w:color w:val="000000"/>
                <w:kern w:val="0"/>
                <w:sz w:val="22"/>
                <w:lang w:val="en-US" w:eastAsia="zh-CN" w:bidi="ar"/>
              </w:rPr>
            </w:pPr>
            <w:r>
              <w:rPr>
                <w:rFonts w:hint="eastAsia" w:ascii="Times New Roman" w:hAnsi="Times New Roman" w:eastAsia="仿宋"/>
                <w:snapToGrid w:val="0"/>
                <w:color w:val="000000"/>
                <w:kern w:val="0"/>
                <w:sz w:val="22"/>
                <w:lang w:val="en-US" w:eastAsia="zh-CN" w:bidi="ar"/>
              </w:rPr>
              <w:t>6</w:t>
            </w:r>
          </w:p>
        </w:tc>
        <w:tc>
          <w:tcPr>
            <w:tcW w:w="1136"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遂宁市</w:t>
            </w:r>
          </w:p>
        </w:tc>
        <w:tc>
          <w:tcPr>
            <w:tcW w:w="5083"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遂宁市建筑业协会培训中心</w:t>
            </w:r>
          </w:p>
        </w:tc>
        <w:tc>
          <w:tcPr>
            <w:tcW w:w="6699"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遂宁市船山区遂州中路299号5楼（原劳动大楼）</w:t>
            </w:r>
          </w:p>
        </w:tc>
        <w:tc>
          <w:tcPr>
            <w:tcW w:w="1587"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0825-6193636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97" w:type="dxa"/>
            <w:noWrap w:val="0"/>
            <w:vAlign w:val="center"/>
          </w:tcPr>
          <w:p>
            <w:pPr>
              <w:widowControl/>
              <w:spacing w:line="260" w:lineRule="exact"/>
              <w:jc w:val="center"/>
              <w:textAlignment w:val="center"/>
              <w:rPr>
                <w:rFonts w:hint="eastAsia" w:ascii="Times New Roman" w:hAnsi="Times New Roman" w:eastAsia="仿宋"/>
                <w:snapToGrid w:val="0"/>
                <w:color w:val="000000"/>
                <w:kern w:val="0"/>
                <w:sz w:val="22"/>
                <w:lang w:val="en-US" w:eastAsia="zh-CN" w:bidi="ar"/>
              </w:rPr>
            </w:pPr>
            <w:r>
              <w:rPr>
                <w:rFonts w:hint="eastAsia" w:ascii="Times New Roman" w:hAnsi="Times New Roman" w:eastAsia="仿宋"/>
                <w:snapToGrid w:val="0"/>
                <w:color w:val="000000"/>
                <w:kern w:val="0"/>
                <w:sz w:val="22"/>
                <w:lang w:val="en-US" w:eastAsia="zh-CN" w:bidi="ar"/>
              </w:rPr>
              <w:t>7</w:t>
            </w:r>
          </w:p>
        </w:tc>
        <w:tc>
          <w:tcPr>
            <w:tcW w:w="1136"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内江市</w:t>
            </w:r>
          </w:p>
        </w:tc>
        <w:tc>
          <w:tcPr>
            <w:tcW w:w="5083"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内江市城市建设服务中心</w:t>
            </w:r>
          </w:p>
        </w:tc>
        <w:tc>
          <w:tcPr>
            <w:tcW w:w="6699"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内江市东兴区凤栖路432号家和嘉苑7号楼城市建设服务中心316</w:t>
            </w:r>
          </w:p>
        </w:tc>
        <w:tc>
          <w:tcPr>
            <w:tcW w:w="1587"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0832-6210212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97" w:type="dxa"/>
            <w:noWrap w:val="0"/>
            <w:vAlign w:val="center"/>
          </w:tcPr>
          <w:p>
            <w:pPr>
              <w:widowControl/>
              <w:spacing w:line="260" w:lineRule="exact"/>
              <w:jc w:val="center"/>
              <w:textAlignment w:val="center"/>
              <w:rPr>
                <w:rFonts w:hint="eastAsia" w:ascii="Times New Roman" w:hAnsi="Times New Roman" w:eastAsia="仿宋"/>
                <w:snapToGrid w:val="0"/>
                <w:color w:val="000000"/>
                <w:kern w:val="0"/>
                <w:sz w:val="22"/>
                <w:lang w:val="en-US" w:eastAsia="zh-CN" w:bidi="ar"/>
              </w:rPr>
            </w:pPr>
            <w:r>
              <w:rPr>
                <w:rFonts w:hint="eastAsia" w:ascii="Times New Roman" w:hAnsi="Times New Roman" w:eastAsia="仿宋"/>
                <w:snapToGrid w:val="0"/>
                <w:color w:val="000000"/>
                <w:kern w:val="0"/>
                <w:sz w:val="22"/>
                <w:lang w:val="en-US" w:eastAsia="zh-CN" w:bidi="ar"/>
              </w:rPr>
              <w:t>8</w:t>
            </w:r>
          </w:p>
        </w:tc>
        <w:tc>
          <w:tcPr>
            <w:tcW w:w="1136"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乐山市</w:t>
            </w:r>
          </w:p>
        </w:tc>
        <w:tc>
          <w:tcPr>
            <w:tcW w:w="5083"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乐山市建筑业协会</w:t>
            </w:r>
          </w:p>
        </w:tc>
        <w:tc>
          <w:tcPr>
            <w:tcW w:w="6699"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乐山市市中区川主寺巷31号</w:t>
            </w:r>
          </w:p>
        </w:tc>
        <w:tc>
          <w:tcPr>
            <w:tcW w:w="1587"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0833-2113361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97" w:type="dxa"/>
            <w:noWrap w:val="0"/>
            <w:vAlign w:val="center"/>
          </w:tcPr>
          <w:p>
            <w:pPr>
              <w:widowControl/>
              <w:spacing w:line="260" w:lineRule="exact"/>
              <w:jc w:val="center"/>
              <w:textAlignment w:val="center"/>
              <w:rPr>
                <w:rFonts w:hint="eastAsia" w:ascii="Times New Roman" w:hAnsi="Times New Roman" w:eastAsia="仿宋"/>
                <w:snapToGrid w:val="0"/>
                <w:color w:val="000000"/>
                <w:kern w:val="0"/>
                <w:sz w:val="22"/>
                <w:lang w:val="en-US" w:eastAsia="zh-CN" w:bidi="ar"/>
              </w:rPr>
            </w:pPr>
            <w:r>
              <w:rPr>
                <w:rFonts w:hint="eastAsia" w:ascii="Times New Roman" w:hAnsi="Times New Roman" w:eastAsia="仿宋"/>
                <w:snapToGrid w:val="0"/>
                <w:color w:val="000000"/>
                <w:kern w:val="0"/>
                <w:sz w:val="22"/>
                <w:lang w:val="en-US" w:eastAsia="zh-CN" w:bidi="ar"/>
              </w:rPr>
              <w:t>9</w:t>
            </w:r>
          </w:p>
        </w:tc>
        <w:tc>
          <w:tcPr>
            <w:tcW w:w="1136"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资阳市</w:t>
            </w:r>
          </w:p>
        </w:tc>
        <w:tc>
          <w:tcPr>
            <w:tcW w:w="5083" w:type="dxa"/>
            <w:noWrap w:val="0"/>
            <w:vAlign w:val="center"/>
          </w:tcPr>
          <w:p>
            <w:pPr>
              <w:widowControl/>
              <w:spacing w:line="260" w:lineRule="exact"/>
              <w:jc w:val="center"/>
              <w:textAlignment w:val="center"/>
              <w:rPr>
                <w:rFonts w:hint="eastAsia"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资阳益兴教育体育发展有限公司</w:t>
            </w:r>
          </w:p>
        </w:tc>
        <w:tc>
          <w:tcPr>
            <w:tcW w:w="6699"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资阳市雁江区南骏大道书台雅居侧全民健身中心</w:t>
            </w:r>
            <w:r>
              <w:rPr>
                <w:rFonts w:ascii="Times New Roman" w:hAnsi="Times New Roman" w:eastAsia="仿宋"/>
                <w:snapToGrid w:val="0"/>
                <w:color w:val="000000"/>
                <w:kern w:val="0"/>
                <w:sz w:val="22"/>
                <w:lang w:bidi="ar"/>
              </w:rPr>
              <w:t>2楼210</w:t>
            </w:r>
          </w:p>
        </w:tc>
        <w:tc>
          <w:tcPr>
            <w:tcW w:w="1587"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028-26639182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97" w:type="dxa"/>
            <w:noWrap w:val="0"/>
            <w:vAlign w:val="center"/>
          </w:tcPr>
          <w:p>
            <w:pPr>
              <w:widowControl/>
              <w:spacing w:line="260" w:lineRule="exact"/>
              <w:jc w:val="center"/>
              <w:textAlignment w:val="center"/>
              <w:rPr>
                <w:rFonts w:hint="eastAsia" w:ascii="Times New Roman" w:hAnsi="Times New Roman" w:eastAsia="仿宋"/>
                <w:snapToGrid w:val="0"/>
                <w:color w:val="000000"/>
                <w:kern w:val="0"/>
                <w:sz w:val="22"/>
                <w:lang w:val="en-US" w:eastAsia="zh-CN" w:bidi="ar"/>
              </w:rPr>
            </w:pPr>
            <w:r>
              <w:rPr>
                <w:rFonts w:ascii="Times New Roman" w:hAnsi="Times New Roman" w:eastAsia="仿宋"/>
                <w:snapToGrid w:val="0"/>
                <w:color w:val="000000"/>
                <w:kern w:val="0"/>
                <w:sz w:val="22"/>
                <w:lang w:bidi="ar"/>
              </w:rPr>
              <w:t>1</w:t>
            </w:r>
            <w:r>
              <w:rPr>
                <w:rFonts w:hint="eastAsia" w:ascii="Times New Roman" w:hAnsi="Times New Roman" w:eastAsia="仿宋"/>
                <w:snapToGrid w:val="0"/>
                <w:color w:val="000000"/>
                <w:kern w:val="0"/>
                <w:sz w:val="22"/>
                <w:lang w:val="en-US" w:eastAsia="zh-CN" w:bidi="ar"/>
              </w:rPr>
              <w:t>0</w:t>
            </w:r>
          </w:p>
        </w:tc>
        <w:tc>
          <w:tcPr>
            <w:tcW w:w="1136"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宜宾市</w:t>
            </w:r>
          </w:p>
        </w:tc>
        <w:tc>
          <w:tcPr>
            <w:tcW w:w="5083"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宜宾市建设教育培训中心</w:t>
            </w:r>
          </w:p>
        </w:tc>
        <w:tc>
          <w:tcPr>
            <w:tcW w:w="6699"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宜宾市</w:t>
            </w:r>
            <w:r>
              <w:rPr>
                <w:rFonts w:hint="eastAsia" w:ascii="Times New Roman" w:hAnsi="Times New Roman" w:eastAsia="仿宋"/>
                <w:snapToGrid w:val="0"/>
                <w:color w:val="000000"/>
                <w:kern w:val="0"/>
                <w:sz w:val="22"/>
                <w:lang w:bidi="ar"/>
              </w:rPr>
              <w:t>翠屏区</w:t>
            </w:r>
            <w:r>
              <w:rPr>
                <w:rFonts w:ascii="Times New Roman" w:hAnsi="Times New Roman" w:eastAsia="仿宋"/>
                <w:snapToGrid w:val="0"/>
                <w:color w:val="000000"/>
                <w:kern w:val="0"/>
                <w:sz w:val="22"/>
                <w:lang w:bidi="ar"/>
              </w:rPr>
              <w:t>上江北古塔路68号</w:t>
            </w:r>
          </w:p>
        </w:tc>
        <w:tc>
          <w:tcPr>
            <w:tcW w:w="1587"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0831-8222061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97" w:type="dxa"/>
            <w:noWrap w:val="0"/>
            <w:vAlign w:val="center"/>
          </w:tcPr>
          <w:p>
            <w:pPr>
              <w:widowControl/>
              <w:spacing w:line="260" w:lineRule="exact"/>
              <w:jc w:val="center"/>
              <w:textAlignment w:val="center"/>
              <w:rPr>
                <w:rFonts w:hint="eastAsia" w:ascii="Times New Roman" w:hAnsi="Times New Roman" w:eastAsia="仿宋"/>
                <w:snapToGrid w:val="0"/>
                <w:color w:val="000000"/>
                <w:kern w:val="0"/>
                <w:sz w:val="22"/>
                <w:lang w:val="en-US" w:eastAsia="zh-CN" w:bidi="ar"/>
              </w:rPr>
            </w:pPr>
            <w:r>
              <w:rPr>
                <w:rFonts w:hint="eastAsia" w:ascii="Times New Roman" w:hAnsi="Times New Roman" w:eastAsia="仿宋"/>
                <w:snapToGrid w:val="0"/>
                <w:color w:val="000000"/>
                <w:kern w:val="0"/>
                <w:sz w:val="22"/>
                <w:lang w:bidi="ar"/>
              </w:rPr>
              <w:t>1</w:t>
            </w:r>
            <w:r>
              <w:rPr>
                <w:rFonts w:hint="eastAsia" w:ascii="Times New Roman" w:hAnsi="Times New Roman" w:eastAsia="仿宋"/>
                <w:snapToGrid w:val="0"/>
                <w:color w:val="000000"/>
                <w:kern w:val="0"/>
                <w:sz w:val="22"/>
                <w:lang w:val="en-US" w:eastAsia="zh-CN" w:bidi="ar"/>
              </w:rPr>
              <w:t>1</w:t>
            </w:r>
          </w:p>
        </w:tc>
        <w:tc>
          <w:tcPr>
            <w:tcW w:w="1136"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南充市</w:t>
            </w:r>
          </w:p>
        </w:tc>
        <w:tc>
          <w:tcPr>
            <w:tcW w:w="5083"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南充市建设人才培训中心</w:t>
            </w:r>
          </w:p>
        </w:tc>
        <w:tc>
          <w:tcPr>
            <w:tcW w:w="6699"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南充市顺庆区仪凤街155号</w:t>
            </w:r>
          </w:p>
        </w:tc>
        <w:tc>
          <w:tcPr>
            <w:tcW w:w="1587"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0817-2238778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97" w:type="dxa"/>
            <w:noWrap w:val="0"/>
            <w:vAlign w:val="center"/>
          </w:tcPr>
          <w:p>
            <w:pPr>
              <w:widowControl/>
              <w:spacing w:line="260" w:lineRule="exact"/>
              <w:jc w:val="center"/>
              <w:textAlignment w:val="center"/>
              <w:rPr>
                <w:rFonts w:hint="eastAsia" w:ascii="Times New Roman" w:hAnsi="Times New Roman" w:eastAsia="仿宋"/>
                <w:snapToGrid w:val="0"/>
                <w:color w:val="000000"/>
                <w:kern w:val="0"/>
                <w:sz w:val="22"/>
                <w:lang w:val="en-US" w:eastAsia="zh-CN" w:bidi="ar"/>
              </w:rPr>
            </w:pPr>
            <w:r>
              <w:rPr>
                <w:rFonts w:ascii="Times New Roman" w:hAnsi="Times New Roman" w:eastAsia="仿宋"/>
                <w:snapToGrid w:val="0"/>
                <w:color w:val="000000"/>
                <w:kern w:val="0"/>
                <w:sz w:val="22"/>
                <w:lang w:bidi="ar"/>
              </w:rPr>
              <w:t>1</w:t>
            </w:r>
            <w:r>
              <w:rPr>
                <w:rFonts w:hint="eastAsia" w:ascii="Times New Roman" w:hAnsi="Times New Roman" w:eastAsia="仿宋"/>
                <w:snapToGrid w:val="0"/>
                <w:color w:val="000000"/>
                <w:kern w:val="0"/>
                <w:sz w:val="22"/>
                <w:lang w:val="en-US" w:eastAsia="zh-CN" w:bidi="ar"/>
              </w:rPr>
              <w:t>2</w:t>
            </w:r>
          </w:p>
        </w:tc>
        <w:tc>
          <w:tcPr>
            <w:tcW w:w="1136"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达州市</w:t>
            </w:r>
          </w:p>
        </w:tc>
        <w:tc>
          <w:tcPr>
            <w:tcW w:w="5083"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达州市建筑业协会</w:t>
            </w:r>
          </w:p>
        </w:tc>
        <w:tc>
          <w:tcPr>
            <w:tcW w:w="6699"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达州市通川区北岩寺路196号</w:t>
            </w:r>
            <w:r>
              <w:rPr>
                <w:rFonts w:hint="eastAsia" w:ascii="Times New Roman" w:hAnsi="Times New Roman" w:eastAsia="仿宋"/>
                <w:snapToGrid w:val="0"/>
                <w:color w:val="000000"/>
                <w:kern w:val="0"/>
                <w:sz w:val="22"/>
                <w:lang w:bidi="ar"/>
              </w:rPr>
              <w:t>4楼</w:t>
            </w:r>
          </w:p>
        </w:tc>
        <w:tc>
          <w:tcPr>
            <w:tcW w:w="1587"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0818</w:t>
            </w:r>
            <w:r>
              <w:rPr>
                <w:rFonts w:hint="eastAsia" w:ascii="Times New Roman" w:hAnsi="Times New Roman" w:eastAsia="仿宋"/>
                <w:snapToGrid w:val="0"/>
                <w:color w:val="000000"/>
                <w:kern w:val="0"/>
                <w:sz w:val="22"/>
                <w:lang w:val="en-US" w:eastAsia="zh-CN" w:bidi="ar"/>
              </w:rPr>
              <w:t>-</w:t>
            </w:r>
            <w:r>
              <w:rPr>
                <w:rFonts w:ascii="Times New Roman" w:hAnsi="Times New Roman" w:eastAsia="仿宋"/>
                <w:snapToGrid w:val="0"/>
                <w:color w:val="000000"/>
                <w:kern w:val="0"/>
                <w:sz w:val="22"/>
                <w:lang w:bidi="ar"/>
              </w:rPr>
              <w:t>2163633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97" w:type="dxa"/>
            <w:noWrap w:val="0"/>
            <w:vAlign w:val="center"/>
          </w:tcPr>
          <w:p>
            <w:pPr>
              <w:widowControl/>
              <w:spacing w:line="260" w:lineRule="exact"/>
              <w:jc w:val="center"/>
              <w:textAlignment w:val="center"/>
              <w:rPr>
                <w:rFonts w:hint="eastAsia" w:ascii="Times New Roman" w:hAnsi="Times New Roman" w:eastAsia="仿宋"/>
                <w:snapToGrid w:val="0"/>
                <w:color w:val="000000"/>
                <w:kern w:val="0"/>
                <w:sz w:val="22"/>
                <w:lang w:val="en-US" w:eastAsia="zh-CN" w:bidi="ar"/>
              </w:rPr>
            </w:pPr>
            <w:r>
              <w:rPr>
                <w:rFonts w:ascii="Times New Roman" w:hAnsi="Times New Roman" w:eastAsia="仿宋"/>
                <w:snapToGrid w:val="0"/>
                <w:color w:val="000000"/>
                <w:kern w:val="0"/>
                <w:sz w:val="22"/>
                <w:lang w:bidi="ar"/>
              </w:rPr>
              <w:t>1</w:t>
            </w:r>
            <w:r>
              <w:rPr>
                <w:rFonts w:hint="eastAsia" w:ascii="Times New Roman" w:hAnsi="Times New Roman" w:eastAsia="仿宋"/>
                <w:snapToGrid w:val="0"/>
                <w:color w:val="000000"/>
                <w:kern w:val="0"/>
                <w:sz w:val="22"/>
                <w:lang w:val="en-US" w:eastAsia="zh-CN" w:bidi="ar"/>
              </w:rPr>
              <w:t>3</w:t>
            </w:r>
          </w:p>
        </w:tc>
        <w:tc>
          <w:tcPr>
            <w:tcW w:w="1136"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雅安市</w:t>
            </w:r>
          </w:p>
        </w:tc>
        <w:tc>
          <w:tcPr>
            <w:tcW w:w="5083"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雅安市建筑业协会</w:t>
            </w:r>
          </w:p>
        </w:tc>
        <w:tc>
          <w:tcPr>
            <w:tcW w:w="6699"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雅安市雨城区桃花巷124号</w:t>
            </w:r>
          </w:p>
        </w:tc>
        <w:tc>
          <w:tcPr>
            <w:tcW w:w="1587"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0835-2624318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97" w:type="dxa"/>
            <w:noWrap w:val="0"/>
            <w:vAlign w:val="center"/>
          </w:tcPr>
          <w:p>
            <w:pPr>
              <w:widowControl/>
              <w:spacing w:line="260" w:lineRule="exact"/>
              <w:jc w:val="center"/>
              <w:textAlignment w:val="center"/>
              <w:rPr>
                <w:rFonts w:hint="eastAsia" w:ascii="Times New Roman" w:hAnsi="Times New Roman" w:eastAsia="仿宋"/>
                <w:snapToGrid w:val="0"/>
                <w:color w:val="000000"/>
                <w:kern w:val="0"/>
                <w:sz w:val="22"/>
                <w:lang w:val="en-US" w:eastAsia="zh-CN" w:bidi="ar"/>
              </w:rPr>
            </w:pPr>
            <w:r>
              <w:rPr>
                <w:rFonts w:ascii="Times New Roman" w:hAnsi="Times New Roman" w:eastAsia="仿宋"/>
                <w:snapToGrid w:val="0"/>
                <w:color w:val="000000"/>
                <w:kern w:val="0"/>
                <w:sz w:val="22"/>
                <w:lang w:bidi="ar"/>
              </w:rPr>
              <w:t>1</w:t>
            </w:r>
            <w:r>
              <w:rPr>
                <w:rFonts w:hint="eastAsia" w:ascii="Times New Roman" w:hAnsi="Times New Roman" w:eastAsia="仿宋"/>
                <w:snapToGrid w:val="0"/>
                <w:color w:val="000000"/>
                <w:kern w:val="0"/>
                <w:sz w:val="22"/>
                <w:lang w:val="en-US" w:eastAsia="zh-CN" w:bidi="ar"/>
              </w:rPr>
              <w:t>4</w:t>
            </w:r>
          </w:p>
        </w:tc>
        <w:tc>
          <w:tcPr>
            <w:tcW w:w="1136"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阿坝州</w:t>
            </w:r>
          </w:p>
        </w:tc>
        <w:tc>
          <w:tcPr>
            <w:tcW w:w="5083"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阿坝州住房和城乡建设局建设工程质量安全监督站</w:t>
            </w:r>
          </w:p>
        </w:tc>
        <w:tc>
          <w:tcPr>
            <w:tcW w:w="6699"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阿坝州马尔康市绕城路1</w:t>
            </w:r>
            <w:r>
              <w:rPr>
                <w:rFonts w:ascii="Times New Roman" w:hAnsi="Times New Roman" w:eastAsia="仿宋"/>
                <w:snapToGrid w:val="0"/>
                <w:color w:val="000000"/>
                <w:kern w:val="0"/>
                <w:sz w:val="22"/>
                <w:lang w:bidi="ar"/>
              </w:rPr>
              <w:t>0</w:t>
            </w:r>
            <w:r>
              <w:rPr>
                <w:rFonts w:hint="eastAsia" w:ascii="Times New Roman" w:hAnsi="Times New Roman" w:eastAsia="仿宋"/>
                <w:snapToGrid w:val="0"/>
                <w:color w:val="000000"/>
                <w:kern w:val="0"/>
                <w:sz w:val="22"/>
                <w:lang w:bidi="ar"/>
              </w:rPr>
              <w:t>号阿坝州档案馆</w:t>
            </w:r>
          </w:p>
        </w:tc>
        <w:tc>
          <w:tcPr>
            <w:tcW w:w="1587"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0837-2821722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97" w:type="dxa"/>
            <w:noWrap w:val="0"/>
            <w:vAlign w:val="center"/>
          </w:tcPr>
          <w:p>
            <w:pPr>
              <w:widowControl/>
              <w:spacing w:line="260" w:lineRule="exact"/>
              <w:jc w:val="center"/>
              <w:textAlignment w:val="center"/>
              <w:rPr>
                <w:rFonts w:hint="eastAsia" w:ascii="Times New Roman" w:hAnsi="Times New Roman" w:eastAsia="仿宋"/>
                <w:snapToGrid w:val="0"/>
                <w:color w:val="000000"/>
                <w:kern w:val="0"/>
                <w:sz w:val="22"/>
                <w:lang w:val="en-US" w:eastAsia="zh-CN" w:bidi="ar"/>
              </w:rPr>
            </w:pPr>
            <w:r>
              <w:rPr>
                <w:rFonts w:ascii="Times New Roman" w:hAnsi="Times New Roman" w:eastAsia="仿宋"/>
                <w:snapToGrid w:val="0"/>
                <w:color w:val="000000"/>
                <w:kern w:val="0"/>
                <w:sz w:val="22"/>
                <w:lang w:bidi="ar"/>
              </w:rPr>
              <w:t>1</w:t>
            </w:r>
            <w:r>
              <w:rPr>
                <w:rFonts w:hint="eastAsia" w:ascii="Times New Roman" w:hAnsi="Times New Roman" w:eastAsia="仿宋"/>
                <w:snapToGrid w:val="0"/>
                <w:color w:val="000000"/>
                <w:kern w:val="0"/>
                <w:sz w:val="22"/>
                <w:lang w:val="en-US" w:eastAsia="zh-CN" w:bidi="ar"/>
              </w:rPr>
              <w:t>5</w:t>
            </w:r>
          </w:p>
        </w:tc>
        <w:tc>
          <w:tcPr>
            <w:tcW w:w="1136"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甘孜州</w:t>
            </w:r>
          </w:p>
        </w:tc>
        <w:tc>
          <w:tcPr>
            <w:tcW w:w="5083"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甘孜州住房和城乡建设局</w:t>
            </w:r>
            <w:r>
              <w:rPr>
                <w:rFonts w:hint="eastAsia" w:ascii="Times New Roman" w:hAnsi="Times New Roman" w:eastAsia="仿宋"/>
                <w:snapToGrid w:val="0"/>
                <w:color w:val="000000"/>
                <w:kern w:val="0"/>
                <w:sz w:val="22"/>
                <w:lang w:bidi="ar"/>
              </w:rPr>
              <w:t>安全科</w:t>
            </w:r>
          </w:p>
        </w:tc>
        <w:tc>
          <w:tcPr>
            <w:tcW w:w="6699"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甘孜州康定市沿河西路53号</w:t>
            </w:r>
          </w:p>
        </w:tc>
        <w:tc>
          <w:tcPr>
            <w:tcW w:w="1587"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0836-2865065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97" w:type="dxa"/>
            <w:noWrap w:val="0"/>
            <w:vAlign w:val="center"/>
          </w:tcPr>
          <w:p>
            <w:pPr>
              <w:widowControl/>
              <w:spacing w:line="260" w:lineRule="exact"/>
              <w:jc w:val="center"/>
              <w:textAlignment w:val="center"/>
              <w:rPr>
                <w:rFonts w:hint="eastAsia" w:ascii="Times New Roman" w:hAnsi="Times New Roman" w:eastAsia="仿宋"/>
                <w:snapToGrid w:val="0"/>
                <w:color w:val="000000"/>
                <w:kern w:val="0"/>
                <w:sz w:val="22"/>
                <w:lang w:val="en-US" w:eastAsia="zh-CN" w:bidi="ar"/>
              </w:rPr>
            </w:pPr>
            <w:r>
              <w:rPr>
                <w:rFonts w:hint="eastAsia" w:ascii="Times New Roman" w:hAnsi="Times New Roman" w:eastAsia="仿宋"/>
                <w:snapToGrid w:val="0"/>
                <w:color w:val="000000"/>
                <w:kern w:val="0"/>
                <w:sz w:val="22"/>
                <w:lang w:bidi="ar"/>
              </w:rPr>
              <w:t>1</w:t>
            </w:r>
            <w:r>
              <w:rPr>
                <w:rFonts w:hint="eastAsia" w:ascii="Times New Roman" w:hAnsi="Times New Roman" w:eastAsia="仿宋"/>
                <w:snapToGrid w:val="0"/>
                <w:color w:val="000000"/>
                <w:kern w:val="0"/>
                <w:sz w:val="22"/>
                <w:lang w:val="en-US" w:eastAsia="zh-CN" w:bidi="ar"/>
              </w:rPr>
              <w:t>6</w:t>
            </w:r>
          </w:p>
        </w:tc>
        <w:tc>
          <w:tcPr>
            <w:tcW w:w="1136"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凉山州</w:t>
            </w:r>
          </w:p>
        </w:tc>
        <w:tc>
          <w:tcPr>
            <w:tcW w:w="5083"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凉山州建设工程质量安全与监理协会</w:t>
            </w:r>
          </w:p>
        </w:tc>
        <w:tc>
          <w:tcPr>
            <w:tcW w:w="6699"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西昌市龙眼井街164号龙眼井咖啡8楼（凉山州住建设局下行20米）</w:t>
            </w:r>
          </w:p>
        </w:tc>
        <w:tc>
          <w:tcPr>
            <w:tcW w:w="1587"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0834-3202002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97" w:type="dxa"/>
            <w:noWrap w:val="0"/>
            <w:vAlign w:val="center"/>
          </w:tcPr>
          <w:p>
            <w:pPr>
              <w:widowControl/>
              <w:spacing w:line="260" w:lineRule="exact"/>
              <w:jc w:val="center"/>
              <w:textAlignment w:val="center"/>
              <w:rPr>
                <w:rFonts w:hint="eastAsia" w:ascii="Times New Roman" w:hAnsi="Times New Roman" w:eastAsia="仿宋"/>
                <w:snapToGrid w:val="0"/>
                <w:color w:val="000000"/>
                <w:kern w:val="0"/>
                <w:sz w:val="22"/>
                <w:lang w:val="en-US" w:eastAsia="zh-CN" w:bidi="ar"/>
              </w:rPr>
            </w:pPr>
            <w:r>
              <w:rPr>
                <w:rFonts w:ascii="Times New Roman" w:hAnsi="Times New Roman" w:eastAsia="仿宋"/>
                <w:snapToGrid w:val="0"/>
                <w:color w:val="000000"/>
                <w:kern w:val="0"/>
                <w:sz w:val="22"/>
                <w:lang w:bidi="ar"/>
              </w:rPr>
              <w:t>1</w:t>
            </w:r>
            <w:r>
              <w:rPr>
                <w:rFonts w:hint="eastAsia" w:ascii="Times New Roman" w:hAnsi="Times New Roman" w:eastAsia="仿宋"/>
                <w:snapToGrid w:val="0"/>
                <w:color w:val="000000"/>
                <w:kern w:val="0"/>
                <w:sz w:val="22"/>
                <w:lang w:val="en-US" w:eastAsia="zh-CN" w:bidi="ar"/>
              </w:rPr>
              <w:t>7</w:t>
            </w:r>
          </w:p>
        </w:tc>
        <w:tc>
          <w:tcPr>
            <w:tcW w:w="1136"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广安市</w:t>
            </w:r>
          </w:p>
        </w:tc>
        <w:tc>
          <w:tcPr>
            <w:tcW w:w="5083"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广安市建筑技术培训中心</w:t>
            </w:r>
          </w:p>
        </w:tc>
        <w:tc>
          <w:tcPr>
            <w:tcW w:w="6699"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广安市广安区金安大道一段1号（市住建局7楼）</w:t>
            </w:r>
          </w:p>
        </w:tc>
        <w:tc>
          <w:tcPr>
            <w:tcW w:w="1587"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0826-2151166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97" w:type="dxa"/>
            <w:noWrap w:val="0"/>
            <w:vAlign w:val="center"/>
          </w:tcPr>
          <w:p>
            <w:pPr>
              <w:widowControl/>
              <w:spacing w:line="260" w:lineRule="exact"/>
              <w:jc w:val="center"/>
              <w:textAlignment w:val="center"/>
              <w:rPr>
                <w:rFonts w:hint="eastAsia" w:ascii="Times New Roman" w:hAnsi="Times New Roman" w:eastAsia="仿宋"/>
                <w:snapToGrid w:val="0"/>
                <w:color w:val="000000"/>
                <w:kern w:val="0"/>
                <w:sz w:val="22"/>
                <w:lang w:val="en-US" w:eastAsia="zh-CN" w:bidi="ar"/>
              </w:rPr>
            </w:pPr>
            <w:r>
              <w:rPr>
                <w:rFonts w:ascii="Times New Roman" w:hAnsi="Times New Roman" w:eastAsia="仿宋"/>
                <w:snapToGrid w:val="0"/>
                <w:color w:val="000000"/>
                <w:kern w:val="0"/>
                <w:sz w:val="22"/>
                <w:lang w:bidi="ar"/>
              </w:rPr>
              <w:t>1</w:t>
            </w:r>
            <w:r>
              <w:rPr>
                <w:rFonts w:hint="eastAsia" w:ascii="Times New Roman" w:hAnsi="Times New Roman" w:eastAsia="仿宋"/>
                <w:snapToGrid w:val="0"/>
                <w:color w:val="000000"/>
                <w:kern w:val="0"/>
                <w:sz w:val="22"/>
                <w:lang w:val="en-US" w:eastAsia="zh-CN" w:bidi="ar"/>
              </w:rPr>
              <w:t>8</w:t>
            </w:r>
          </w:p>
        </w:tc>
        <w:tc>
          <w:tcPr>
            <w:tcW w:w="1136"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巴中市</w:t>
            </w:r>
          </w:p>
        </w:tc>
        <w:tc>
          <w:tcPr>
            <w:tcW w:w="5083"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巴中市建设岗位培训与执业资格注册中心</w:t>
            </w:r>
          </w:p>
        </w:tc>
        <w:tc>
          <w:tcPr>
            <w:tcW w:w="6699"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巴中市巴州区江北大道中段160号市住建局12楼</w:t>
            </w:r>
          </w:p>
        </w:tc>
        <w:tc>
          <w:tcPr>
            <w:tcW w:w="1587"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ascii="Times New Roman" w:hAnsi="Times New Roman" w:eastAsia="仿宋"/>
                <w:snapToGrid w:val="0"/>
                <w:color w:val="000000"/>
                <w:kern w:val="0"/>
                <w:sz w:val="22"/>
                <w:lang w:bidi="ar"/>
              </w:rPr>
              <w:t>0827-5550855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97" w:type="dxa"/>
            <w:noWrap w:val="0"/>
            <w:vAlign w:val="center"/>
          </w:tcPr>
          <w:p>
            <w:pPr>
              <w:widowControl/>
              <w:spacing w:line="260" w:lineRule="exact"/>
              <w:jc w:val="center"/>
              <w:textAlignment w:val="center"/>
              <w:rPr>
                <w:rFonts w:hint="default" w:ascii="Times New Roman" w:hAnsi="Times New Roman" w:eastAsia="仿宋"/>
                <w:snapToGrid w:val="0"/>
                <w:color w:val="000000"/>
                <w:kern w:val="0"/>
                <w:sz w:val="22"/>
                <w:lang w:val="en-US" w:eastAsia="zh-CN" w:bidi="ar"/>
              </w:rPr>
            </w:pPr>
            <w:r>
              <w:rPr>
                <w:rFonts w:hint="eastAsia" w:ascii="Times New Roman" w:hAnsi="Times New Roman" w:eastAsia="仿宋"/>
                <w:snapToGrid w:val="0"/>
                <w:color w:val="000000"/>
                <w:kern w:val="0"/>
                <w:sz w:val="22"/>
                <w:lang w:val="en-US" w:eastAsia="zh-CN" w:bidi="ar"/>
              </w:rPr>
              <w:t>19</w:t>
            </w:r>
          </w:p>
        </w:tc>
        <w:tc>
          <w:tcPr>
            <w:tcW w:w="1136" w:type="dxa"/>
            <w:noWrap w:val="0"/>
            <w:vAlign w:val="center"/>
          </w:tcPr>
          <w:p>
            <w:pPr>
              <w:widowControl/>
              <w:spacing w:line="260" w:lineRule="exact"/>
              <w:jc w:val="center"/>
              <w:textAlignment w:val="center"/>
              <w:rPr>
                <w:rFonts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眉山市</w:t>
            </w:r>
          </w:p>
        </w:tc>
        <w:tc>
          <w:tcPr>
            <w:tcW w:w="5083" w:type="dxa"/>
            <w:noWrap w:val="0"/>
            <w:vAlign w:val="center"/>
          </w:tcPr>
          <w:p>
            <w:pPr>
              <w:widowControl/>
              <w:spacing w:line="260" w:lineRule="exact"/>
              <w:jc w:val="center"/>
              <w:textAlignment w:val="center"/>
              <w:rPr>
                <w:rFonts w:hint="eastAsia"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眉山建筑业协会</w:t>
            </w:r>
          </w:p>
        </w:tc>
        <w:tc>
          <w:tcPr>
            <w:tcW w:w="6699" w:type="dxa"/>
            <w:noWrap w:val="0"/>
            <w:vAlign w:val="center"/>
          </w:tcPr>
          <w:p>
            <w:pPr>
              <w:widowControl/>
              <w:spacing w:line="260" w:lineRule="exact"/>
              <w:jc w:val="center"/>
              <w:textAlignment w:val="center"/>
              <w:rPr>
                <w:rFonts w:hint="eastAsia"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眉山市东坡区彭寿街69号附16号邦远职业培训学校</w:t>
            </w:r>
          </w:p>
        </w:tc>
        <w:tc>
          <w:tcPr>
            <w:tcW w:w="1587" w:type="dxa"/>
            <w:noWrap w:val="0"/>
            <w:vAlign w:val="center"/>
          </w:tcPr>
          <w:p>
            <w:pPr>
              <w:widowControl/>
              <w:spacing w:line="260" w:lineRule="exact"/>
              <w:jc w:val="center"/>
              <w:textAlignment w:val="center"/>
              <w:rPr>
                <w:rFonts w:hint="eastAsia"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028-38292739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97" w:type="dxa"/>
            <w:noWrap w:val="0"/>
            <w:vAlign w:val="center"/>
          </w:tcPr>
          <w:p>
            <w:pPr>
              <w:widowControl/>
              <w:spacing w:line="260" w:lineRule="exact"/>
              <w:jc w:val="center"/>
              <w:textAlignment w:val="center"/>
              <w:rPr>
                <w:rFonts w:hint="default" w:ascii="Times New Roman" w:hAnsi="Times New Roman" w:eastAsia="仿宋"/>
                <w:snapToGrid w:val="0"/>
                <w:color w:val="000000"/>
                <w:kern w:val="0"/>
                <w:sz w:val="22"/>
                <w:lang w:val="en-US" w:eastAsia="zh-CN" w:bidi="ar"/>
              </w:rPr>
            </w:pPr>
            <w:r>
              <w:rPr>
                <w:rFonts w:hint="eastAsia" w:ascii="Times New Roman" w:hAnsi="Times New Roman" w:eastAsia="仿宋"/>
                <w:snapToGrid w:val="0"/>
                <w:color w:val="000000"/>
                <w:kern w:val="0"/>
                <w:sz w:val="22"/>
                <w:lang w:val="en-US" w:eastAsia="zh-CN" w:bidi="ar"/>
              </w:rPr>
              <w:t>20</w:t>
            </w:r>
          </w:p>
        </w:tc>
        <w:tc>
          <w:tcPr>
            <w:tcW w:w="1136" w:type="dxa"/>
            <w:noWrap w:val="0"/>
            <w:vAlign w:val="center"/>
          </w:tcPr>
          <w:p>
            <w:pPr>
              <w:widowControl/>
              <w:spacing w:line="260" w:lineRule="exact"/>
              <w:jc w:val="center"/>
              <w:textAlignment w:val="center"/>
              <w:rPr>
                <w:rFonts w:hint="eastAsia" w:ascii="Times New Roman" w:hAnsi="Times New Roman" w:eastAsia="仿宋"/>
                <w:snapToGrid w:val="0"/>
                <w:color w:val="000000"/>
                <w:kern w:val="0"/>
                <w:sz w:val="22"/>
                <w:lang w:val="en-US" w:eastAsia="zh-CN" w:bidi="ar"/>
              </w:rPr>
            </w:pPr>
            <w:r>
              <w:rPr>
                <w:rFonts w:hint="eastAsia" w:ascii="Times New Roman" w:hAnsi="Times New Roman" w:eastAsia="仿宋"/>
                <w:snapToGrid w:val="0"/>
                <w:color w:val="000000"/>
                <w:kern w:val="0"/>
                <w:sz w:val="22"/>
                <w:lang w:val="en-US" w:eastAsia="zh-CN" w:bidi="ar"/>
              </w:rPr>
              <w:t>北京市</w:t>
            </w:r>
          </w:p>
        </w:tc>
        <w:tc>
          <w:tcPr>
            <w:tcW w:w="5083" w:type="dxa"/>
            <w:noWrap w:val="0"/>
            <w:vAlign w:val="center"/>
          </w:tcPr>
          <w:p>
            <w:pPr>
              <w:widowControl/>
              <w:spacing w:line="260" w:lineRule="exact"/>
              <w:jc w:val="center"/>
              <w:textAlignment w:val="center"/>
              <w:rPr>
                <w:rFonts w:hint="default" w:ascii="Times New Roman" w:hAnsi="Times New Roman" w:eastAsia="仿宋"/>
                <w:snapToGrid w:val="0"/>
                <w:color w:val="000000"/>
                <w:kern w:val="0"/>
                <w:sz w:val="22"/>
                <w:lang w:val="en-US" w:eastAsia="zh-CN" w:bidi="ar"/>
              </w:rPr>
            </w:pPr>
            <w:r>
              <w:rPr>
                <w:rFonts w:hint="eastAsia" w:ascii="Times New Roman" w:hAnsi="Times New Roman" w:eastAsia="仿宋"/>
                <w:snapToGrid w:val="0"/>
                <w:color w:val="000000"/>
                <w:kern w:val="0"/>
                <w:sz w:val="22"/>
                <w:lang w:val="en-US" w:eastAsia="zh-CN" w:bidi="ar"/>
              </w:rPr>
              <w:t>四川省建筑业发展中心北京分中心</w:t>
            </w:r>
          </w:p>
        </w:tc>
        <w:tc>
          <w:tcPr>
            <w:tcW w:w="6699" w:type="dxa"/>
            <w:noWrap w:val="0"/>
            <w:vAlign w:val="center"/>
          </w:tcPr>
          <w:p>
            <w:pPr>
              <w:widowControl/>
              <w:spacing w:line="260" w:lineRule="exact"/>
              <w:jc w:val="center"/>
              <w:textAlignment w:val="center"/>
              <w:rPr>
                <w:rFonts w:hint="default" w:ascii="Times New Roman" w:hAnsi="Times New Roman" w:eastAsia="仿宋"/>
                <w:snapToGrid w:val="0"/>
                <w:color w:val="000000"/>
                <w:kern w:val="0"/>
                <w:sz w:val="22"/>
                <w:lang w:val="en-US" w:eastAsia="zh-CN" w:bidi="ar"/>
              </w:rPr>
            </w:pPr>
            <w:r>
              <w:rPr>
                <w:rFonts w:hint="eastAsia" w:ascii="Times New Roman" w:hAnsi="Times New Roman" w:eastAsia="仿宋"/>
                <w:snapToGrid w:val="0"/>
                <w:color w:val="000000"/>
                <w:kern w:val="0"/>
                <w:sz w:val="22"/>
                <w:lang w:val="en-US" w:eastAsia="zh-CN" w:bidi="ar"/>
              </w:rPr>
              <w:t>北京市西城区马连道路鼎观大厦6层609</w:t>
            </w:r>
          </w:p>
        </w:tc>
        <w:tc>
          <w:tcPr>
            <w:tcW w:w="1587" w:type="dxa"/>
            <w:noWrap w:val="0"/>
            <w:vAlign w:val="center"/>
          </w:tcPr>
          <w:p>
            <w:pPr>
              <w:widowControl/>
              <w:spacing w:line="260" w:lineRule="exact"/>
              <w:jc w:val="center"/>
              <w:textAlignment w:val="center"/>
              <w:rPr>
                <w:rFonts w:hint="default" w:ascii="Times New Roman" w:hAnsi="Times New Roman" w:eastAsia="仿宋"/>
                <w:snapToGrid w:val="0"/>
                <w:color w:val="000000"/>
                <w:kern w:val="0"/>
                <w:sz w:val="22"/>
                <w:lang w:val="en-US" w:eastAsia="zh-CN" w:bidi="ar"/>
              </w:rPr>
            </w:pPr>
            <w:r>
              <w:rPr>
                <w:rFonts w:hint="eastAsia" w:ascii="Times New Roman" w:hAnsi="Times New Roman" w:eastAsia="仿宋"/>
                <w:snapToGrid w:val="0"/>
                <w:color w:val="000000"/>
                <w:kern w:val="0"/>
                <w:sz w:val="22"/>
                <w:lang w:val="en-US" w:eastAsia="zh-CN" w:bidi="ar"/>
              </w:rPr>
              <w:t>010-63342793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97" w:type="dxa"/>
            <w:noWrap w:val="0"/>
            <w:vAlign w:val="center"/>
          </w:tcPr>
          <w:p>
            <w:pPr>
              <w:widowControl/>
              <w:spacing w:line="260" w:lineRule="exact"/>
              <w:jc w:val="center"/>
              <w:textAlignment w:val="center"/>
              <w:rPr>
                <w:rFonts w:hint="default" w:ascii="Times New Roman" w:hAnsi="Times New Roman" w:eastAsia="仿宋"/>
                <w:snapToGrid w:val="0"/>
                <w:color w:val="000000"/>
                <w:kern w:val="0"/>
                <w:sz w:val="22"/>
                <w:lang w:val="en-US" w:eastAsia="zh-CN" w:bidi="ar"/>
              </w:rPr>
            </w:pPr>
            <w:r>
              <w:rPr>
                <w:rFonts w:hint="eastAsia" w:ascii="Times New Roman" w:hAnsi="Times New Roman" w:eastAsia="仿宋"/>
                <w:snapToGrid w:val="0"/>
                <w:color w:val="000000"/>
                <w:kern w:val="0"/>
                <w:sz w:val="22"/>
                <w:lang w:val="en-US" w:eastAsia="zh-CN" w:bidi="ar"/>
              </w:rPr>
              <w:t>21</w:t>
            </w:r>
          </w:p>
        </w:tc>
        <w:tc>
          <w:tcPr>
            <w:tcW w:w="1136" w:type="dxa"/>
            <w:noWrap w:val="0"/>
            <w:vAlign w:val="center"/>
          </w:tcPr>
          <w:p>
            <w:pPr>
              <w:widowControl/>
              <w:spacing w:line="260" w:lineRule="exact"/>
              <w:jc w:val="center"/>
              <w:textAlignment w:val="center"/>
              <w:rPr>
                <w:rFonts w:hint="eastAsia" w:ascii="Times New Roman" w:hAnsi="Times New Roman" w:eastAsia="仿宋"/>
                <w:snapToGrid w:val="0"/>
                <w:color w:val="000000"/>
                <w:kern w:val="0"/>
                <w:sz w:val="22"/>
                <w:lang w:val="en-US" w:eastAsia="zh-CN" w:bidi="ar"/>
              </w:rPr>
            </w:pPr>
            <w:r>
              <w:rPr>
                <w:rFonts w:hint="eastAsia" w:ascii="Times New Roman" w:hAnsi="Times New Roman" w:eastAsia="仿宋"/>
                <w:snapToGrid w:val="0"/>
                <w:color w:val="000000"/>
                <w:kern w:val="0"/>
                <w:sz w:val="22"/>
                <w:lang w:val="en-US" w:eastAsia="zh-CN" w:bidi="ar"/>
              </w:rPr>
              <w:t>重庆市</w:t>
            </w:r>
          </w:p>
        </w:tc>
        <w:tc>
          <w:tcPr>
            <w:tcW w:w="5083" w:type="dxa"/>
            <w:noWrap w:val="0"/>
            <w:vAlign w:val="center"/>
          </w:tcPr>
          <w:p>
            <w:pPr>
              <w:widowControl/>
              <w:spacing w:line="260" w:lineRule="exact"/>
              <w:jc w:val="center"/>
              <w:textAlignment w:val="center"/>
              <w:rPr>
                <w:rFonts w:hint="default" w:ascii="Times New Roman" w:hAnsi="Times New Roman" w:eastAsia="仿宋"/>
                <w:snapToGrid w:val="0"/>
                <w:color w:val="000000"/>
                <w:kern w:val="0"/>
                <w:sz w:val="22"/>
                <w:lang w:val="en-US" w:eastAsia="zh-CN" w:bidi="ar"/>
              </w:rPr>
            </w:pPr>
            <w:r>
              <w:rPr>
                <w:rFonts w:hint="eastAsia" w:ascii="Times New Roman" w:hAnsi="Times New Roman" w:eastAsia="仿宋"/>
                <w:snapToGrid w:val="0"/>
                <w:color w:val="000000"/>
                <w:kern w:val="0"/>
                <w:sz w:val="22"/>
                <w:lang w:val="en-US" w:eastAsia="zh-CN" w:bidi="ar"/>
              </w:rPr>
              <w:t>四川省建筑业发展中心重庆分中心</w:t>
            </w:r>
          </w:p>
        </w:tc>
        <w:tc>
          <w:tcPr>
            <w:tcW w:w="6699" w:type="dxa"/>
            <w:noWrap w:val="0"/>
            <w:vAlign w:val="center"/>
          </w:tcPr>
          <w:p>
            <w:pPr>
              <w:widowControl/>
              <w:spacing w:line="260" w:lineRule="exact"/>
              <w:jc w:val="center"/>
              <w:textAlignment w:val="center"/>
              <w:rPr>
                <w:rFonts w:hint="default" w:ascii="Times New Roman" w:hAnsi="Times New Roman" w:eastAsia="仿宋"/>
                <w:snapToGrid w:val="0"/>
                <w:color w:val="000000"/>
                <w:kern w:val="0"/>
                <w:sz w:val="22"/>
                <w:lang w:val="en-US" w:eastAsia="zh-CN" w:bidi="ar"/>
              </w:rPr>
            </w:pPr>
            <w:r>
              <w:rPr>
                <w:rFonts w:hint="eastAsia" w:ascii="Times New Roman" w:hAnsi="Times New Roman" w:eastAsia="仿宋"/>
                <w:snapToGrid w:val="0"/>
                <w:color w:val="000000"/>
                <w:kern w:val="0"/>
                <w:sz w:val="22"/>
                <w:lang w:val="en-US" w:eastAsia="zh-CN" w:bidi="ar"/>
              </w:rPr>
              <w:t>重庆市渝北区金开大道90号棕榈泉国际中心B座3206</w:t>
            </w:r>
          </w:p>
        </w:tc>
        <w:tc>
          <w:tcPr>
            <w:tcW w:w="1587" w:type="dxa"/>
            <w:noWrap w:val="0"/>
            <w:vAlign w:val="center"/>
          </w:tcPr>
          <w:p>
            <w:pPr>
              <w:widowControl/>
              <w:spacing w:line="260" w:lineRule="exact"/>
              <w:jc w:val="center"/>
              <w:textAlignment w:val="center"/>
              <w:rPr>
                <w:rFonts w:hint="default" w:ascii="Times New Roman" w:hAnsi="Times New Roman" w:eastAsia="仿宋"/>
                <w:snapToGrid w:val="0"/>
                <w:color w:val="000000"/>
                <w:kern w:val="0"/>
                <w:sz w:val="22"/>
                <w:lang w:val="en-US" w:eastAsia="zh-CN" w:bidi="ar"/>
              </w:rPr>
            </w:pPr>
            <w:r>
              <w:rPr>
                <w:rFonts w:hint="eastAsia" w:ascii="Times New Roman" w:hAnsi="Times New Roman" w:eastAsia="仿宋"/>
                <w:snapToGrid w:val="0"/>
                <w:color w:val="000000"/>
                <w:kern w:val="0"/>
                <w:sz w:val="22"/>
                <w:lang w:val="en-US" w:eastAsia="zh-CN" w:bidi="ar"/>
              </w:rPr>
              <w:t>023-68065116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97" w:type="dxa"/>
            <w:noWrap w:val="0"/>
            <w:vAlign w:val="center"/>
          </w:tcPr>
          <w:p>
            <w:pPr>
              <w:widowControl/>
              <w:spacing w:line="260" w:lineRule="exact"/>
              <w:jc w:val="center"/>
              <w:textAlignment w:val="center"/>
              <w:rPr>
                <w:rFonts w:hint="default" w:ascii="Times New Roman" w:hAnsi="Times New Roman" w:eastAsia="仿宋"/>
                <w:snapToGrid w:val="0"/>
                <w:color w:val="000000"/>
                <w:kern w:val="0"/>
                <w:sz w:val="22"/>
                <w:lang w:val="en-US" w:eastAsia="zh-CN" w:bidi="ar"/>
              </w:rPr>
            </w:pPr>
            <w:r>
              <w:rPr>
                <w:rFonts w:hint="eastAsia" w:ascii="Times New Roman" w:hAnsi="Times New Roman" w:eastAsia="仿宋"/>
                <w:snapToGrid w:val="0"/>
                <w:color w:val="000000"/>
                <w:kern w:val="0"/>
                <w:sz w:val="22"/>
                <w:lang w:val="en-US" w:eastAsia="zh-CN" w:bidi="ar"/>
              </w:rPr>
              <w:t>22</w:t>
            </w:r>
          </w:p>
        </w:tc>
        <w:tc>
          <w:tcPr>
            <w:tcW w:w="1136" w:type="dxa"/>
            <w:noWrap w:val="0"/>
            <w:vAlign w:val="center"/>
          </w:tcPr>
          <w:p>
            <w:pPr>
              <w:widowControl/>
              <w:spacing w:line="260" w:lineRule="exact"/>
              <w:jc w:val="center"/>
              <w:textAlignment w:val="center"/>
              <w:rPr>
                <w:rFonts w:hint="eastAsia" w:ascii="Times New Roman" w:hAnsi="Times New Roman" w:eastAsia="仿宋"/>
                <w:snapToGrid w:val="0"/>
                <w:color w:val="000000"/>
                <w:kern w:val="0"/>
                <w:sz w:val="22"/>
                <w:lang w:val="en-US" w:eastAsia="zh-CN" w:bidi="ar"/>
              </w:rPr>
            </w:pPr>
            <w:r>
              <w:rPr>
                <w:rFonts w:hint="eastAsia" w:ascii="Times New Roman" w:hAnsi="Times New Roman" w:eastAsia="仿宋"/>
                <w:snapToGrid w:val="0"/>
                <w:color w:val="000000"/>
                <w:kern w:val="0"/>
                <w:sz w:val="22"/>
                <w:lang w:val="en-US" w:eastAsia="zh-CN" w:bidi="ar"/>
              </w:rPr>
              <w:t>南京市</w:t>
            </w:r>
          </w:p>
        </w:tc>
        <w:tc>
          <w:tcPr>
            <w:tcW w:w="5083" w:type="dxa"/>
            <w:noWrap w:val="0"/>
            <w:vAlign w:val="center"/>
          </w:tcPr>
          <w:p>
            <w:pPr>
              <w:widowControl/>
              <w:spacing w:line="260" w:lineRule="exact"/>
              <w:jc w:val="center"/>
              <w:textAlignment w:val="center"/>
              <w:rPr>
                <w:rFonts w:hint="default" w:ascii="Times New Roman" w:hAnsi="Times New Roman" w:eastAsia="仿宋"/>
                <w:snapToGrid w:val="0"/>
                <w:color w:val="000000"/>
                <w:kern w:val="0"/>
                <w:sz w:val="22"/>
                <w:lang w:val="en-US" w:eastAsia="zh-CN" w:bidi="ar"/>
              </w:rPr>
            </w:pPr>
            <w:r>
              <w:rPr>
                <w:rFonts w:hint="eastAsia" w:ascii="Times New Roman" w:hAnsi="Times New Roman" w:eastAsia="仿宋"/>
                <w:snapToGrid w:val="0"/>
                <w:color w:val="000000"/>
                <w:kern w:val="0"/>
                <w:sz w:val="22"/>
                <w:lang w:val="en-US" w:eastAsia="zh-CN" w:bidi="ar"/>
              </w:rPr>
              <w:t>四川省建筑业发展中心南京分中心</w:t>
            </w:r>
          </w:p>
        </w:tc>
        <w:tc>
          <w:tcPr>
            <w:tcW w:w="6699" w:type="dxa"/>
            <w:noWrap w:val="0"/>
            <w:vAlign w:val="center"/>
          </w:tcPr>
          <w:p>
            <w:pPr>
              <w:widowControl/>
              <w:spacing w:line="260" w:lineRule="exact"/>
              <w:jc w:val="center"/>
              <w:textAlignment w:val="center"/>
              <w:rPr>
                <w:rFonts w:hint="default" w:ascii="Times New Roman" w:hAnsi="Times New Roman" w:eastAsia="仿宋"/>
                <w:snapToGrid w:val="0"/>
                <w:color w:val="000000"/>
                <w:kern w:val="0"/>
                <w:sz w:val="22"/>
                <w:lang w:val="en-US" w:eastAsia="zh-CN" w:bidi="ar"/>
              </w:rPr>
            </w:pPr>
            <w:r>
              <w:rPr>
                <w:rFonts w:hint="eastAsia" w:ascii="Times New Roman" w:hAnsi="Times New Roman" w:eastAsia="仿宋"/>
                <w:snapToGrid w:val="0"/>
                <w:color w:val="000000"/>
                <w:kern w:val="0"/>
                <w:sz w:val="22"/>
                <w:lang w:val="en-US" w:eastAsia="zh-CN" w:bidi="ar"/>
              </w:rPr>
              <w:t>南京市建邺区黄山路2号绿溢国际广场A座707室</w:t>
            </w:r>
          </w:p>
        </w:tc>
        <w:tc>
          <w:tcPr>
            <w:tcW w:w="1587" w:type="dxa"/>
            <w:noWrap w:val="0"/>
            <w:vAlign w:val="center"/>
          </w:tcPr>
          <w:p>
            <w:pPr>
              <w:widowControl/>
              <w:spacing w:line="260" w:lineRule="exact"/>
              <w:jc w:val="center"/>
              <w:textAlignment w:val="center"/>
              <w:rPr>
                <w:rFonts w:hint="default" w:ascii="Times New Roman" w:hAnsi="Times New Roman" w:eastAsia="仿宋"/>
                <w:snapToGrid w:val="0"/>
                <w:color w:val="000000"/>
                <w:kern w:val="0"/>
                <w:sz w:val="22"/>
                <w:lang w:val="en-US" w:eastAsia="zh-CN" w:bidi="ar"/>
              </w:rPr>
            </w:pPr>
            <w:r>
              <w:rPr>
                <w:rFonts w:hint="eastAsia" w:ascii="Times New Roman" w:hAnsi="Times New Roman" w:eastAsia="仿宋"/>
                <w:snapToGrid w:val="0"/>
                <w:color w:val="000000"/>
                <w:kern w:val="0"/>
                <w:sz w:val="22"/>
                <w:lang w:val="en-US" w:eastAsia="zh-CN" w:bidi="ar"/>
              </w:rPr>
              <w:t>025-86536107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97" w:type="dxa"/>
            <w:noWrap w:val="0"/>
            <w:vAlign w:val="center"/>
          </w:tcPr>
          <w:p>
            <w:pPr>
              <w:widowControl/>
              <w:spacing w:line="260" w:lineRule="exact"/>
              <w:jc w:val="center"/>
              <w:textAlignment w:val="center"/>
              <w:rPr>
                <w:rFonts w:hint="default" w:ascii="Times New Roman" w:hAnsi="Times New Roman" w:eastAsia="仿宋"/>
                <w:snapToGrid w:val="0"/>
                <w:color w:val="000000"/>
                <w:kern w:val="0"/>
                <w:sz w:val="22"/>
                <w:lang w:val="en-US" w:eastAsia="zh-CN" w:bidi="ar"/>
              </w:rPr>
            </w:pPr>
            <w:r>
              <w:rPr>
                <w:rFonts w:hint="eastAsia" w:ascii="Times New Roman" w:hAnsi="Times New Roman" w:eastAsia="仿宋"/>
                <w:snapToGrid w:val="0"/>
                <w:color w:val="000000"/>
                <w:kern w:val="0"/>
                <w:sz w:val="22"/>
                <w:lang w:val="en-US" w:eastAsia="zh-CN" w:bidi="ar"/>
              </w:rPr>
              <w:t>23</w:t>
            </w:r>
          </w:p>
        </w:tc>
        <w:tc>
          <w:tcPr>
            <w:tcW w:w="1136" w:type="dxa"/>
            <w:noWrap w:val="0"/>
            <w:vAlign w:val="center"/>
          </w:tcPr>
          <w:p>
            <w:pPr>
              <w:widowControl/>
              <w:spacing w:line="260" w:lineRule="exact"/>
              <w:jc w:val="center"/>
              <w:textAlignment w:val="center"/>
              <w:rPr>
                <w:rFonts w:hint="default" w:ascii="Times New Roman" w:hAnsi="Times New Roman" w:eastAsia="仿宋"/>
                <w:snapToGrid w:val="0"/>
                <w:color w:val="000000"/>
                <w:kern w:val="0"/>
                <w:sz w:val="22"/>
                <w:lang w:val="en-US" w:eastAsia="zh-CN" w:bidi="ar"/>
              </w:rPr>
            </w:pPr>
            <w:r>
              <w:rPr>
                <w:rFonts w:hint="eastAsia" w:ascii="Times New Roman" w:hAnsi="Times New Roman" w:eastAsia="仿宋"/>
                <w:snapToGrid w:val="0"/>
                <w:color w:val="000000"/>
                <w:kern w:val="0"/>
                <w:sz w:val="22"/>
                <w:lang w:val="en-US" w:eastAsia="zh-CN" w:bidi="ar"/>
              </w:rPr>
              <w:t>广州市</w:t>
            </w:r>
          </w:p>
        </w:tc>
        <w:tc>
          <w:tcPr>
            <w:tcW w:w="5083" w:type="dxa"/>
            <w:noWrap w:val="0"/>
            <w:vAlign w:val="center"/>
          </w:tcPr>
          <w:p>
            <w:pPr>
              <w:widowControl/>
              <w:spacing w:line="260" w:lineRule="exact"/>
              <w:jc w:val="center"/>
              <w:textAlignment w:val="center"/>
              <w:rPr>
                <w:rFonts w:hint="default" w:ascii="Times New Roman" w:hAnsi="Times New Roman" w:eastAsia="仿宋"/>
                <w:snapToGrid w:val="0"/>
                <w:color w:val="000000"/>
                <w:kern w:val="0"/>
                <w:sz w:val="22"/>
                <w:lang w:val="en-US" w:eastAsia="zh-CN" w:bidi="ar"/>
              </w:rPr>
            </w:pPr>
            <w:r>
              <w:rPr>
                <w:rFonts w:hint="eastAsia" w:ascii="Times New Roman" w:hAnsi="Times New Roman" w:eastAsia="仿宋"/>
                <w:snapToGrid w:val="0"/>
                <w:color w:val="000000"/>
                <w:kern w:val="0"/>
                <w:sz w:val="22"/>
                <w:lang w:val="en-US" w:eastAsia="zh-CN" w:bidi="ar"/>
              </w:rPr>
              <w:t>四川省建筑业发展中心广州分中心</w:t>
            </w:r>
          </w:p>
        </w:tc>
        <w:tc>
          <w:tcPr>
            <w:tcW w:w="6699" w:type="dxa"/>
            <w:noWrap w:val="0"/>
            <w:vAlign w:val="center"/>
          </w:tcPr>
          <w:p>
            <w:pPr>
              <w:widowControl/>
              <w:spacing w:line="260" w:lineRule="exact"/>
              <w:jc w:val="center"/>
              <w:textAlignment w:val="center"/>
              <w:rPr>
                <w:rFonts w:hint="default" w:ascii="Times New Roman" w:hAnsi="Times New Roman" w:eastAsia="仿宋"/>
                <w:snapToGrid w:val="0"/>
                <w:color w:val="000000"/>
                <w:kern w:val="0"/>
                <w:sz w:val="22"/>
                <w:lang w:val="en-US" w:eastAsia="zh-CN" w:bidi="ar"/>
              </w:rPr>
            </w:pPr>
            <w:r>
              <w:rPr>
                <w:rFonts w:hint="eastAsia" w:ascii="Times New Roman" w:hAnsi="Times New Roman" w:eastAsia="仿宋"/>
                <w:snapToGrid w:val="0"/>
                <w:color w:val="000000"/>
                <w:kern w:val="0"/>
                <w:sz w:val="22"/>
                <w:lang w:val="en-US" w:eastAsia="zh-CN" w:bidi="ar"/>
              </w:rPr>
              <w:t>广州市越秀区东风中路515号东照大厦1811房</w:t>
            </w:r>
          </w:p>
        </w:tc>
        <w:tc>
          <w:tcPr>
            <w:tcW w:w="1587" w:type="dxa"/>
            <w:noWrap w:val="0"/>
            <w:vAlign w:val="center"/>
          </w:tcPr>
          <w:p>
            <w:pPr>
              <w:widowControl/>
              <w:spacing w:line="260" w:lineRule="exact"/>
              <w:jc w:val="center"/>
              <w:textAlignment w:val="center"/>
              <w:rPr>
                <w:rFonts w:hint="default" w:ascii="Times New Roman" w:hAnsi="Times New Roman" w:eastAsia="仿宋"/>
                <w:snapToGrid w:val="0"/>
                <w:color w:val="000000"/>
                <w:kern w:val="0"/>
                <w:sz w:val="22"/>
                <w:lang w:val="en-US" w:eastAsia="zh-CN" w:bidi="ar"/>
              </w:rPr>
            </w:pPr>
            <w:r>
              <w:rPr>
                <w:rFonts w:hint="eastAsia" w:ascii="Times New Roman" w:hAnsi="Times New Roman" w:eastAsia="仿宋"/>
                <w:snapToGrid w:val="0"/>
                <w:color w:val="000000"/>
                <w:kern w:val="0"/>
                <w:sz w:val="22"/>
                <w:lang w:val="en-US" w:eastAsia="zh-CN" w:bidi="ar"/>
              </w:rPr>
              <w:t>020-83040410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5202" w:type="dxa"/>
            <w:gridSpan w:val="5"/>
            <w:noWrap w:val="0"/>
            <w:vAlign w:val="center"/>
          </w:tcPr>
          <w:p>
            <w:pPr>
              <w:widowControl/>
              <w:spacing w:line="240" w:lineRule="exact"/>
              <w:jc w:val="left"/>
              <w:textAlignment w:val="center"/>
              <w:rPr>
                <w:rFonts w:hint="eastAsia" w:ascii="Times New Roman" w:hAnsi="Times New Roman" w:eastAsia="仿宋"/>
                <w:snapToGrid w:val="0"/>
                <w:color w:val="000000"/>
                <w:kern w:val="0"/>
                <w:sz w:val="22"/>
                <w:lang w:bidi="ar"/>
              </w:rPr>
            </w:pPr>
            <w:r>
              <w:rPr>
                <w:rFonts w:hint="eastAsia" w:ascii="Times New Roman" w:hAnsi="Times New Roman" w:eastAsia="仿宋"/>
                <w:snapToGrid w:val="0"/>
                <w:color w:val="000000"/>
                <w:kern w:val="0"/>
                <w:sz w:val="22"/>
                <w:lang w:bidi="ar"/>
              </w:rPr>
              <w:t>备注：泸州考区报名资格核查工作由泸州市住房和城乡建设局统一组织。</w:t>
            </w:r>
          </w:p>
          <w:p>
            <w:pPr>
              <w:widowControl/>
              <w:spacing w:line="240" w:lineRule="exact"/>
              <w:jc w:val="left"/>
              <w:textAlignment w:val="center"/>
              <w:rPr>
                <w:rFonts w:hint="default" w:eastAsia="仿宋"/>
                <w:lang w:val="en-US" w:eastAsia="zh-CN"/>
              </w:rPr>
            </w:pPr>
            <w:r>
              <w:rPr>
                <w:rFonts w:hint="eastAsia" w:ascii="Times New Roman" w:hAnsi="Times New Roman" w:eastAsia="仿宋"/>
                <w:snapToGrid w:val="0"/>
                <w:color w:val="000000"/>
                <w:kern w:val="0"/>
                <w:sz w:val="22"/>
                <w:lang w:val="en-US" w:eastAsia="zh-CN" w:bidi="ar"/>
              </w:rPr>
              <w:t xml:space="preserve">      绵阳考区报名资格核查工作由绵阳市住房和城乡建设委员会统一组织。</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2Yjc3NzVmZjFhNTIyZTkwZmNlNjEzOGZlM2ZhMDEifQ=="/>
  </w:docVars>
  <w:rsids>
    <w:rsidRoot w:val="00000000"/>
    <w:rsid w:val="00755D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after="0"/>
      <w:ind w:left="0" w:leftChars="0" w:firstLine="640" w:firstLineChars="200"/>
    </w:pPr>
    <w:rPr>
      <w:b/>
      <w:bCs/>
      <w:szCs w:val="24"/>
    </w:rPr>
  </w:style>
  <w:style w:type="paragraph" w:styleId="3">
    <w:name w:val="Body Text Indent"/>
    <w:basedOn w:val="1"/>
    <w:unhideWhenUsed/>
    <w:qFormat/>
    <w:uiPriority w:val="99"/>
    <w:pPr>
      <w:spacing w:after="120"/>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2023-09-27T08:35:44Z</dcterms:created>
  <dc:creator>hp</dc:creator>
  <cp:lastModifiedBy>hp</cp:lastModifiedBy>
  <dcterms:modified xsi:type="dcterms:W3CDTF">2023-09-27T08:35:56Z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1784B6A933F0417DAFAD18B3BFF0F557_12</vt:lpwstr>
  </property>
</Properties>
</file>